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62" w:rsidRDefault="009D0962" w:rsidP="009D0962">
      <w:pPr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3D69AA">
        <w:rPr>
          <w:rFonts w:ascii="Times New Roman" w:eastAsia="Times New Roman" w:hAnsi="Times New Roman"/>
          <w:color w:val="000000"/>
          <w:lang w:eastAsia="ru-RU"/>
        </w:rPr>
        <w:t>Утверждён ПЗП 23.10.2020</w:t>
      </w:r>
    </w:p>
    <w:p w:rsidR="009D0962" w:rsidRPr="00B648C8" w:rsidRDefault="009D0962" w:rsidP="009D0962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648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 рассмотрения проекта окружного бюджета на 2021 год и на плановый период 2022 и 2023 годов</w:t>
      </w:r>
    </w:p>
    <w:p w:rsidR="009D0962" w:rsidRDefault="009D0962" w:rsidP="009D0962">
      <w:pPr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3D69AA">
        <w:rPr>
          <w:rFonts w:ascii="Times New Roman" w:eastAsia="Times New Roman" w:hAnsi="Times New Roman"/>
          <w:color w:val="000000"/>
          <w:lang w:eastAsia="ru-RU"/>
        </w:rPr>
        <w:t xml:space="preserve">(первое чтение, </w:t>
      </w:r>
      <w:proofErr w:type="gramStart"/>
      <w:r w:rsidRPr="003D69AA">
        <w:rPr>
          <w:rFonts w:ascii="Times New Roman" w:eastAsia="Times New Roman" w:hAnsi="Times New Roman"/>
          <w:color w:val="000000"/>
          <w:lang w:eastAsia="ru-RU"/>
        </w:rPr>
        <w:t>внесён</w:t>
      </w:r>
      <w:proofErr w:type="gramEnd"/>
      <w:r w:rsidRPr="003D69AA">
        <w:rPr>
          <w:rFonts w:ascii="Times New Roman" w:eastAsia="Times New Roman" w:hAnsi="Times New Roman"/>
          <w:color w:val="000000"/>
          <w:lang w:eastAsia="ru-RU"/>
        </w:rPr>
        <w:t xml:space="preserve"> и.о. губернатора округа)</w:t>
      </w:r>
    </w:p>
    <w:p w:rsidR="009D0962" w:rsidRDefault="009D0962" w:rsidP="009D0962">
      <w:pPr>
        <w:spacing w:after="0"/>
        <w:jc w:val="right"/>
        <w:rPr>
          <w:rFonts w:ascii="Times New Roman" w:eastAsia="Times New Roman" w:hAnsi="Times New Roman"/>
          <w:lang w:eastAsia="ru-RU"/>
        </w:rPr>
      </w:pPr>
      <w:r w:rsidRPr="003D69AA">
        <w:rPr>
          <w:rFonts w:ascii="Times New Roman" w:eastAsia="Times New Roman" w:hAnsi="Times New Roman"/>
          <w:lang w:eastAsia="ru-RU"/>
        </w:rPr>
        <w:t>тыс. рублей</w:t>
      </w:r>
    </w:p>
    <w:tbl>
      <w:tblPr>
        <w:tblW w:w="15305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0"/>
        <w:gridCol w:w="9945"/>
        <w:gridCol w:w="1280"/>
        <w:gridCol w:w="1300"/>
        <w:gridCol w:w="1280"/>
      </w:tblGrid>
      <w:tr w:rsidR="009D0962" w:rsidRPr="009D0962" w:rsidTr="00CE5C3D">
        <w:trPr>
          <w:trHeight w:val="290"/>
          <w:jc w:val="center"/>
        </w:trPr>
        <w:tc>
          <w:tcPr>
            <w:tcW w:w="15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9945" w:type="dxa"/>
            <w:shd w:val="clear" w:color="000000" w:fill="FFFFFF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Заседание, вопросы для рассмотрения</w:t>
            </w:r>
          </w:p>
        </w:tc>
        <w:tc>
          <w:tcPr>
            <w:tcW w:w="1280" w:type="dxa"/>
            <w:vMerge w:val="restart"/>
            <w:shd w:val="clear" w:color="000000" w:fill="FFFFFF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300" w:type="dxa"/>
            <w:vMerge w:val="restart"/>
            <w:shd w:val="clear" w:color="000000" w:fill="FFFFFF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1280" w:type="dxa"/>
            <w:vMerge w:val="restart"/>
            <w:shd w:val="clear" w:color="000000" w:fill="FFFFFF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</w:t>
            </w:r>
          </w:p>
        </w:tc>
      </w:tr>
      <w:tr w:rsidR="009D0962" w:rsidRPr="009D0962" w:rsidTr="00CE5C3D">
        <w:trPr>
          <w:trHeight w:val="850"/>
          <w:jc w:val="center"/>
        </w:trPr>
        <w:tc>
          <w:tcPr>
            <w:tcW w:w="1500" w:type="dxa"/>
            <w:shd w:val="clear" w:color="auto" w:fill="auto"/>
            <w:vAlign w:val="bottom"/>
            <w:hideMark/>
          </w:tcPr>
          <w:p w:rsidR="007803AE" w:rsidRDefault="007803AE" w:rsidP="009D0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 ноября вторник</w:t>
            </w:r>
          </w:p>
          <w:p w:rsidR="009D0962" w:rsidRPr="009D0962" w:rsidRDefault="009D0962" w:rsidP="009D0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14.00 час</w:t>
            </w:r>
          </w:p>
        </w:tc>
        <w:tc>
          <w:tcPr>
            <w:tcW w:w="9945" w:type="dxa"/>
            <w:shd w:val="clear" w:color="auto" w:fill="auto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Заседание комиссии по экономической политике и бюджету</w:t>
            </w:r>
          </w:p>
        </w:tc>
        <w:tc>
          <w:tcPr>
            <w:tcW w:w="1280" w:type="dxa"/>
            <w:vMerge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9D0962" w:rsidRPr="009D0962" w:rsidTr="00CE5C3D">
        <w:trPr>
          <w:trHeight w:val="290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45" w:type="dxa"/>
            <w:shd w:val="clear" w:color="auto" w:fill="auto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009 Департамент цифрового развития, связи и массовых коммуникаций НАО</w:t>
            </w:r>
          </w:p>
        </w:tc>
        <w:tc>
          <w:tcPr>
            <w:tcW w:w="1280" w:type="dxa"/>
            <w:shd w:val="clear" w:color="000000" w:fill="FFFFFF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543 264,7 </w:t>
            </w:r>
          </w:p>
        </w:tc>
        <w:tc>
          <w:tcPr>
            <w:tcW w:w="1300" w:type="dxa"/>
            <w:shd w:val="clear" w:color="000000" w:fill="FFFFFF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505 281,2 </w:t>
            </w:r>
          </w:p>
        </w:tc>
        <w:tc>
          <w:tcPr>
            <w:tcW w:w="1280" w:type="dxa"/>
            <w:shd w:val="clear" w:color="000000" w:fill="FFFFFF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505 933,8 </w:t>
            </w:r>
          </w:p>
        </w:tc>
      </w:tr>
      <w:tr w:rsidR="009D0962" w:rsidRPr="009D0962" w:rsidTr="00CE5C3D">
        <w:trPr>
          <w:trHeight w:val="310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auto" w:fill="auto"/>
            <w:noWrap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Содержание Департамента цифрового развития, связи и массовых коммуникаций НАО</w:t>
            </w:r>
          </w:p>
        </w:tc>
        <w:tc>
          <w:tcPr>
            <w:tcW w:w="1280" w:type="dxa"/>
            <w:shd w:val="clear" w:color="000000" w:fill="FFFFFF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56 207,4 </w:t>
            </w:r>
          </w:p>
        </w:tc>
        <w:tc>
          <w:tcPr>
            <w:tcW w:w="1300" w:type="dxa"/>
            <w:shd w:val="clear" w:color="000000" w:fill="FFFFFF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56 196,1 </w:t>
            </w:r>
          </w:p>
        </w:tc>
        <w:tc>
          <w:tcPr>
            <w:tcW w:w="1280" w:type="dxa"/>
            <w:shd w:val="clear" w:color="000000" w:fill="FFFFFF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56 337,9 </w:t>
            </w:r>
          </w:p>
        </w:tc>
      </w:tr>
      <w:tr w:rsidR="009D0962" w:rsidRPr="009D0962" w:rsidTr="00CE5C3D">
        <w:trPr>
          <w:trHeight w:val="350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auto" w:fill="auto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Обеспечение деятельности КУ НАО «Ненецкий информационно-аналитический центр»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77 068,8 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76 864,3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77 842,7 </w:t>
            </w:r>
          </w:p>
        </w:tc>
      </w:tr>
      <w:tr w:rsidR="009D0962" w:rsidRPr="009D0962" w:rsidTr="00CE5C3D">
        <w:trPr>
          <w:trHeight w:val="570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auto" w:fill="auto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Обеспечение деятельности КУ НАО «Многофункциональный центр предоставления государственных и муниципальных услуг»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104 539,5 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104 650,1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104 556,8 </w:t>
            </w:r>
          </w:p>
        </w:tc>
      </w:tr>
      <w:tr w:rsidR="009D0962" w:rsidRPr="009D0962" w:rsidTr="00907E11">
        <w:trPr>
          <w:trHeight w:val="309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auto" w:fill="auto"/>
            <w:noWrap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Субсидии ГБУ НАО «Ненецкая телерадиовещательная компания»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92 519,7 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92 519,7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92 519,7 </w:t>
            </w:r>
          </w:p>
        </w:tc>
      </w:tr>
      <w:tr w:rsidR="009D0962" w:rsidRPr="009D0962" w:rsidTr="00CE5C3D">
        <w:trPr>
          <w:trHeight w:val="340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auto" w:fill="auto"/>
            <w:noWrap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Субсидии ГБУ НАО «Издательский дом НАО»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66 029,8 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66 029,8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66 029,8 </w:t>
            </w:r>
          </w:p>
        </w:tc>
      </w:tr>
      <w:tr w:rsidR="009D0962" w:rsidRPr="009D0962" w:rsidTr="00907E11">
        <w:trPr>
          <w:trHeight w:val="489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000000" w:fill="FFFFFF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Обеспечение деятельности органов государственной власти и мировых судей НАО в области информационно-коммуникационных технологий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828,1 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876,3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920,2 </w:t>
            </w:r>
          </w:p>
        </w:tc>
      </w:tr>
      <w:tr w:rsidR="009D0962" w:rsidRPr="009D0962" w:rsidTr="00907E11">
        <w:trPr>
          <w:trHeight w:val="255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000000" w:fill="FFFFFF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Мероприятия в сфере информатизации управления общественными финансами в НАО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3 839,8 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5 697,2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5 925,1 </w:t>
            </w:r>
          </w:p>
        </w:tc>
      </w:tr>
      <w:tr w:rsidR="009D0962" w:rsidRPr="009D0962" w:rsidTr="00CE5C3D">
        <w:trPr>
          <w:trHeight w:val="290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000000" w:fill="FFFFFF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Техническое обслуживание Аппаратно-программного комплекса «Безопасный город»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4 371,1 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2 597,7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2 701,6 </w:t>
            </w:r>
          </w:p>
        </w:tc>
      </w:tr>
      <w:tr w:rsidR="009D0962" w:rsidRPr="009D0962" w:rsidTr="00CE5C3D">
        <w:trPr>
          <w:trHeight w:val="350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000000" w:fill="FFFFFF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Обслуживание программного продукта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0,0 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620,9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645,7 </w:t>
            </w:r>
          </w:p>
        </w:tc>
      </w:tr>
      <w:tr w:rsidR="009D0962" w:rsidRPr="009D0962" w:rsidTr="00907E11">
        <w:trPr>
          <w:trHeight w:val="466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000000" w:fill="FFFFFF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Мероприятия в области информатизации НАО, выполняемые подведомственными казёнными учреждениями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91 205,2 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53 793,9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51 210,8 </w:t>
            </w:r>
          </w:p>
        </w:tc>
      </w:tr>
      <w:tr w:rsidR="009D0962" w:rsidRPr="009D0962" w:rsidTr="00CE5C3D">
        <w:trPr>
          <w:trHeight w:val="560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000000" w:fill="FFFFFF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Мероприятия в области информатизации НАО, выполняемые подведомственными казёнными учреждениями</w:t>
            </w:r>
            <w:r w:rsidRPr="009D0962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(Обеспечение функционирования Ситуационного центра)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3 606,6 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3 540,9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3 682,6 </w:t>
            </w:r>
          </w:p>
        </w:tc>
      </w:tr>
      <w:tr w:rsidR="009D0962" w:rsidRPr="009D0962" w:rsidTr="00CE5C3D">
        <w:trPr>
          <w:trHeight w:val="310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000000" w:fill="FFFFFF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Развитие предоставления государственных и муниципальных услуг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7 007,3 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0,0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0,0 </w:t>
            </w:r>
          </w:p>
        </w:tc>
      </w:tr>
      <w:tr w:rsidR="009D0962" w:rsidRPr="009D0962" w:rsidTr="00907E11">
        <w:trPr>
          <w:trHeight w:val="417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000000" w:fill="FFFFFF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Мероприятия в области использования результатов космической деятельности в НАО, выполняемые подведомственными казёнными учреждениями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1 994,6 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2 074,4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2 157,4 </w:t>
            </w:r>
          </w:p>
        </w:tc>
      </w:tr>
      <w:tr w:rsidR="009D0962" w:rsidRPr="009D0962" w:rsidTr="00CE5C3D">
        <w:trPr>
          <w:trHeight w:val="570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000000" w:fill="FFFFFF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Мероприятия в сфере информатизации здравоохранения, включая развитие телемедицины, выполняемые государственными органами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5 950,5 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10 608,8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11 033,2 </w:t>
            </w:r>
          </w:p>
        </w:tc>
      </w:tr>
      <w:tr w:rsidR="009D0962" w:rsidRPr="009D0962" w:rsidTr="00CE5C3D">
        <w:trPr>
          <w:trHeight w:val="290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000000" w:fill="FFFFFF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Уплата членских взносов в некоммерческие организации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327,0 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331,0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335,0 </w:t>
            </w:r>
          </w:p>
        </w:tc>
      </w:tr>
      <w:tr w:rsidR="009D0962" w:rsidRPr="009D0962" w:rsidTr="00CE5C3D">
        <w:trPr>
          <w:trHeight w:val="570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000000" w:fill="FFFFFF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Субсидии в целях возмещения недополученных доходов, возникающих в связи с оказанием услуг подвижной радиотелефонной связи в сельских поселениях НАО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27 769,3 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28 880,1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30 035,3 </w:t>
            </w:r>
          </w:p>
        </w:tc>
      </w:tr>
      <w:tr w:rsidR="009D0962" w:rsidRPr="009D0962" w:rsidTr="00CE5C3D">
        <w:trPr>
          <w:trHeight w:val="290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auto" w:fill="auto"/>
            <w:noWrap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D0962" w:rsidRPr="009D0962" w:rsidTr="00CE5C3D">
        <w:trPr>
          <w:trHeight w:val="560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945" w:type="dxa"/>
            <w:shd w:val="clear" w:color="auto" w:fill="auto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028 Департамент внутренней политики НАО в части расходов, предусмотренных на предоставление субсидий (грантов)</w:t>
            </w:r>
          </w:p>
        </w:tc>
        <w:tc>
          <w:tcPr>
            <w:tcW w:w="1280" w:type="dxa"/>
            <w:shd w:val="clear" w:color="000000" w:fill="FFFFFF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7 818,8</w:t>
            </w:r>
          </w:p>
        </w:tc>
        <w:tc>
          <w:tcPr>
            <w:tcW w:w="1300" w:type="dxa"/>
            <w:shd w:val="clear" w:color="000000" w:fill="FFFFFF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7 993,5</w:t>
            </w:r>
          </w:p>
        </w:tc>
        <w:tc>
          <w:tcPr>
            <w:tcW w:w="1280" w:type="dxa"/>
            <w:shd w:val="clear" w:color="000000" w:fill="FFFFFF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6 343,5</w:t>
            </w:r>
          </w:p>
        </w:tc>
      </w:tr>
      <w:tr w:rsidR="009D0962" w:rsidRPr="009D0962" w:rsidTr="00907E11">
        <w:trPr>
          <w:trHeight w:val="979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000000" w:fill="FFFFFF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Предоставление на конкурсной основе субсидий (грантов) социально ориентированным некоммерческим организациям Ненецкого автономного округа, реализующим проекты в сфере развития межнациональных отношений и социально ориентированным организациям, представляющим интересы коренных малочисленных народов Севера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818,8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250,0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250,0</w:t>
            </w:r>
          </w:p>
        </w:tc>
      </w:tr>
      <w:tr w:rsidR="009D0962" w:rsidRPr="009D0962" w:rsidTr="00907E11">
        <w:trPr>
          <w:trHeight w:val="383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000000" w:fill="FFFFFF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Субсидии (гранты) на конкурсной основе социально-ориентированным некоммерческим организациям на выполнение социальных проектов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250,0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250,0</w:t>
            </w:r>
          </w:p>
        </w:tc>
      </w:tr>
      <w:tr w:rsidR="009D0962" w:rsidRPr="009D0962" w:rsidTr="00CE5C3D">
        <w:trPr>
          <w:trHeight w:val="560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45" w:type="dxa"/>
            <w:shd w:val="clear" w:color="auto" w:fill="auto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Предоставление на конкурсной основе субсидий (грантов) социально ориентированным некоммерческим организациям на организацию деятельности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250,0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250,0</w:t>
            </w:r>
          </w:p>
        </w:tc>
      </w:tr>
      <w:tr w:rsidR="009D0962" w:rsidRPr="009D0962" w:rsidTr="00907E11">
        <w:trPr>
          <w:trHeight w:val="654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000000" w:fill="FFFFFF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 xml:space="preserve">Поддержка экономического и социального развития коренных малочисленных народов Севера, Сибири и Дальнего Востока </w:t>
            </w:r>
            <w:r w:rsidRPr="009D0962">
              <w:rPr>
                <w:rFonts w:ascii="Times New Roman" w:eastAsia="Times New Roman" w:hAnsi="Times New Roman"/>
                <w:i/>
                <w:iCs/>
                <w:lang w:eastAsia="ru-RU"/>
              </w:rPr>
              <w:t>(предоставление грантов на обеспечение деятельности семейным (родовым) общинам коренных малочисленных народов Севера в НАО)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4 743,5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4 743,5</w:t>
            </w:r>
          </w:p>
        </w:tc>
      </w:tr>
      <w:tr w:rsidR="009D0962" w:rsidRPr="009D0962" w:rsidTr="00907E11">
        <w:trPr>
          <w:trHeight w:val="452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для возмещения недополученных доходов, возникающих в связи с реализацией по льготной цене оленеводам и чумработницам дров для отопления кочевого жилья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1 500,0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1 500,0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350,0</w:t>
            </w:r>
          </w:p>
        </w:tc>
      </w:tr>
      <w:tr w:rsidR="009D0962" w:rsidRPr="009D0962" w:rsidTr="00CE5C3D">
        <w:trPr>
          <w:trHeight w:val="310"/>
          <w:jc w:val="center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45" w:type="dxa"/>
            <w:shd w:val="clear" w:color="000000" w:fill="FFFFFF"/>
            <w:vAlign w:val="center"/>
            <w:hideMark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Субсидии местным бюджетам на реализацию проекта по поддержке местных инициатив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D0962" w:rsidRPr="009D0962" w:rsidRDefault="009D0962" w:rsidP="009D0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D0962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</w:tr>
    </w:tbl>
    <w:p w:rsidR="009D0962" w:rsidRDefault="009D0962"/>
    <w:sectPr w:rsidR="009D0962" w:rsidSect="008645A8">
      <w:footerReference w:type="default" r:id="rId9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5CB" w:rsidRDefault="004755CB" w:rsidP="00B136D6">
      <w:pPr>
        <w:spacing w:after="0" w:line="240" w:lineRule="auto"/>
      </w:pPr>
      <w:r>
        <w:separator/>
      </w:r>
    </w:p>
  </w:endnote>
  <w:endnote w:type="continuationSeparator" w:id="0">
    <w:p w:rsidR="004755CB" w:rsidRDefault="004755CB" w:rsidP="00B1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5A8" w:rsidRPr="008645A8" w:rsidRDefault="008645A8">
    <w:pPr>
      <w:pStyle w:val="a5"/>
      <w:jc w:val="center"/>
      <w:rPr>
        <w:rFonts w:ascii="Times New Roman" w:hAnsi="Times New Roman"/>
        <w:sz w:val="24"/>
        <w:szCs w:val="24"/>
      </w:rPr>
    </w:pPr>
    <w:r w:rsidRPr="008645A8">
      <w:rPr>
        <w:rFonts w:ascii="Times New Roman" w:hAnsi="Times New Roman"/>
        <w:sz w:val="24"/>
        <w:szCs w:val="24"/>
      </w:rPr>
      <w:fldChar w:fldCharType="begin"/>
    </w:r>
    <w:r w:rsidRPr="008645A8">
      <w:rPr>
        <w:rFonts w:ascii="Times New Roman" w:hAnsi="Times New Roman"/>
        <w:sz w:val="24"/>
        <w:szCs w:val="24"/>
      </w:rPr>
      <w:instrText xml:space="preserve"> PAGE   \* MERGEFORMAT </w:instrText>
    </w:r>
    <w:r w:rsidRPr="008645A8">
      <w:rPr>
        <w:rFonts w:ascii="Times New Roman" w:hAnsi="Times New Roman"/>
        <w:sz w:val="24"/>
        <w:szCs w:val="24"/>
      </w:rPr>
      <w:fldChar w:fldCharType="separate"/>
    </w:r>
    <w:r w:rsidR="003013A1">
      <w:rPr>
        <w:rFonts w:ascii="Times New Roman" w:hAnsi="Times New Roman"/>
        <w:noProof/>
        <w:sz w:val="24"/>
        <w:szCs w:val="24"/>
      </w:rPr>
      <w:t>2</w:t>
    </w:r>
    <w:r w:rsidRPr="008645A8">
      <w:rPr>
        <w:rFonts w:ascii="Times New Roman" w:hAnsi="Times New Roman"/>
        <w:sz w:val="24"/>
        <w:szCs w:val="24"/>
      </w:rPr>
      <w:fldChar w:fldCharType="end"/>
    </w:r>
  </w:p>
  <w:p w:rsidR="00B136D6" w:rsidRDefault="00B136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5CB" w:rsidRDefault="004755CB" w:rsidP="00B136D6">
      <w:pPr>
        <w:spacing w:after="0" w:line="240" w:lineRule="auto"/>
      </w:pPr>
      <w:r>
        <w:separator/>
      </w:r>
    </w:p>
  </w:footnote>
  <w:footnote w:type="continuationSeparator" w:id="0">
    <w:p w:rsidR="004755CB" w:rsidRDefault="004755CB" w:rsidP="00B13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962"/>
    <w:rsid w:val="000007B7"/>
    <w:rsid w:val="00007AD7"/>
    <w:rsid w:val="00007BE7"/>
    <w:rsid w:val="00014205"/>
    <w:rsid w:val="00023908"/>
    <w:rsid w:val="00024098"/>
    <w:rsid w:val="00036BCF"/>
    <w:rsid w:val="0005149B"/>
    <w:rsid w:val="00054824"/>
    <w:rsid w:val="000609A2"/>
    <w:rsid w:val="00084AF2"/>
    <w:rsid w:val="00084E53"/>
    <w:rsid w:val="00090DFC"/>
    <w:rsid w:val="000A036C"/>
    <w:rsid w:val="000A3B9C"/>
    <w:rsid w:val="000A78B5"/>
    <w:rsid w:val="000B258A"/>
    <w:rsid w:val="000B3A27"/>
    <w:rsid w:val="000B59EA"/>
    <w:rsid w:val="000C36BD"/>
    <w:rsid w:val="000E3C1B"/>
    <w:rsid w:val="000F136B"/>
    <w:rsid w:val="00103EFB"/>
    <w:rsid w:val="00110318"/>
    <w:rsid w:val="0011394B"/>
    <w:rsid w:val="00114CE8"/>
    <w:rsid w:val="001179D3"/>
    <w:rsid w:val="0012616B"/>
    <w:rsid w:val="00142591"/>
    <w:rsid w:val="00146816"/>
    <w:rsid w:val="00151FE0"/>
    <w:rsid w:val="00173A19"/>
    <w:rsid w:val="00174E2E"/>
    <w:rsid w:val="0017777B"/>
    <w:rsid w:val="00193E54"/>
    <w:rsid w:val="001A2E00"/>
    <w:rsid w:val="001A30BD"/>
    <w:rsid w:val="001B16A8"/>
    <w:rsid w:val="001B5DD6"/>
    <w:rsid w:val="001B75D2"/>
    <w:rsid w:val="001C4246"/>
    <w:rsid w:val="001F100D"/>
    <w:rsid w:val="001F1162"/>
    <w:rsid w:val="00201D72"/>
    <w:rsid w:val="00212078"/>
    <w:rsid w:val="00217DD9"/>
    <w:rsid w:val="002205D0"/>
    <w:rsid w:val="002207CA"/>
    <w:rsid w:val="002459E3"/>
    <w:rsid w:val="00247C93"/>
    <w:rsid w:val="00276B9A"/>
    <w:rsid w:val="0028701B"/>
    <w:rsid w:val="00290672"/>
    <w:rsid w:val="002A3F92"/>
    <w:rsid w:val="002B32BF"/>
    <w:rsid w:val="002B6591"/>
    <w:rsid w:val="002B74FA"/>
    <w:rsid w:val="002D5B7A"/>
    <w:rsid w:val="002E4F2E"/>
    <w:rsid w:val="003013A1"/>
    <w:rsid w:val="00333599"/>
    <w:rsid w:val="00344D0B"/>
    <w:rsid w:val="00345268"/>
    <w:rsid w:val="00353B85"/>
    <w:rsid w:val="003553F1"/>
    <w:rsid w:val="00360ADF"/>
    <w:rsid w:val="0036310E"/>
    <w:rsid w:val="0036472D"/>
    <w:rsid w:val="00380CAD"/>
    <w:rsid w:val="00381360"/>
    <w:rsid w:val="00384446"/>
    <w:rsid w:val="00387EEF"/>
    <w:rsid w:val="003931B5"/>
    <w:rsid w:val="003A3B61"/>
    <w:rsid w:val="003D0604"/>
    <w:rsid w:val="003D4E5B"/>
    <w:rsid w:val="003E16BD"/>
    <w:rsid w:val="003E36FE"/>
    <w:rsid w:val="003E5BC7"/>
    <w:rsid w:val="00400B0B"/>
    <w:rsid w:val="0042765E"/>
    <w:rsid w:val="00453E67"/>
    <w:rsid w:val="00466DD6"/>
    <w:rsid w:val="00467BC2"/>
    <w:rsid w:val="0047248E"/>
    <w:rsid w:val="004755CB"/>
    <w:rsid w:val="004843D3"/>
    <w:rsid w:val="00490824"/>
    <w:rsid w:val="004A54CA"/>
    <w:rsid w:val="004B41C8"/>
    <w:rsid w:val="004B66B7"/>
    <w:rsid w:val="004B6D11"/>
    <w:rsid w:val="004C3BE5"/>
    <w:rsid w:val="0051599D"/>
    <w:rsid w:val="005265C8"/>
    <w:rsid w:val="0053538D"/>
    <w:rsid w:val="00536F39"/>
    <w:rsid w:val="0054119E"/>
    <w:rsid w:val="0054513B"/>
    <w:rsid w:val="00550563"/>
    <w:rsid w:val="00560C10"/>
    <w:rsid w:val="0057225A"/>
    <w:rsid w:val="0057329F"/>
    <w:rsid w:val="00574B5C"/>
    <w:rsid w:val="00580041"/>
    <w:rsid w:val="0058500B"/>
    <w:rsid w:val="0058744B"/>
    <w:rsid w:val="00593C56"/>
    <w:rsid w:val="005A685E"/>
    <w:rsid w:val="005B4E54"/>
    <w:rsid w:val="005C1C32"/>
    <w:rsid w:val="005D3EFA"/>
    <w:rsid w:val="005E3A4F"/>
    <w:rsid w:val="00613429"/>
    <w:rsid w:val="00621FF9"/>
    <w:rsid w:val="0062751F"/>
    <w:rsid w:val="00632F98"/>
    <w:rsid w:val="00655790"/>
    <w:rsid w:val="006565C0"/>
    <w:rsid w:val="00656660"/>
    <w:rsid w:val="00656824"/>
    <w:rsid w:val="00663695"/>
    <w:rsid w:val="00674E35"/>
    <w:rsid w:val="00674F6D"/>
    <w:rsid w:val="00692BD4"/>
    <w:rsid w:val="006967EF"/>
    <w:rsid w:val="006A14B7"/>
    <w:rsid w:val="006A6AE5"/>
    <w:rsid w:val="006A7D65"/>
    <w:rsid w:val="006B1035"/>
    <w:rsid w:val="006D1AE9"/>
    <w:rsid w:val="006D4C75"/>
    <w:rsid w:val="006E085A"/>
    <w:rsid w:val="006E2B30"/>
    <w:rsid w:val="006E3681"/>
    <w:rsid w:val="006E717F"/>
    <w:rsid w:val="006F5344"/>
    <w:rsid w:val="0070183A"/>
    <w:rsid w:val="00705A85"/>
    <w:rsid w:val="007102B4"/>
    <w:rsid w:val="00724DA7"/>
    <w:rsid w:val="00733523"/>
    <w:rsid w:val="00751E24"/>
    <w:rsid w:val="00753040"/>
    <w:rsid w:val="00755A87"/>
    <w:rsid w:val="00756495"/>
    <w:rsid w:val="007573CC"/>
    <w:rsid w:val="00767B46"/>
    <w:rsid w:val="00767CF8"/>
    <w:rsid w:val="007803AE"/>
    <w:rsid w:val="00782EE9"/>
    <w:rsid w:val="007B436B"/>
    <w:rsid w:val="007B6F5F"/>
    <w:rsid w:val="007C5279"/>
    <w:rsid w:val="007D1CD2"/>
    <w:rsid w:val="007E13AB"/>
    <w:rsid w:val="007E4BDB"/>
    <w:rsid w:val="007E524A"/>
    <w:rsid w:val="008107BD"/>
    <w:rsid w:val="00816908"/>
    <w:rsid w:val="00816D76"/>
    <w:rsid w:val="00825338"/>
    <w:rsid w:val="00825CBC"/>
    <w:rsid w:val="008264E5"/>
    <w:rsid w:val="0082689B"/>
    <w:rsid w:val="00831A90"/>
    <w:rsid w:val="008335BE"/>
    <w:rsid w:val="0083459E"/>
    <w:rsid w:val="00844DFD"/>
    <w:rsid w:val="00853751"/>
    <w:rsid w:val="00855A0C"/>
    <w:rsid w:val="008561A3"/>
    <w:rsid w:val="00857A39"/>
    <w:rsid w:val="00862FDC"/>
    <w:rsid w:val="008645A8"/>
    <w:rsid w:val="00875570"/>
    <w:rsid w:val="008858A1"/>
    <w:rsid w:val="008936EE"/>
    <w:rsid w:val="008955D8"/>
    <w:rsid w:val="00897EF4"/>
    <w:rsid w:val="008A0DFA"/>
    <w:rsid w:val="008A4256"/>
    <w:rsid w:val="008A480E"/>
    <w:rsid w:val="008B44DD"/>
    <w:rsid w:val="008C1076"/>
    <w:rsid w:val="008C2301"/>
    <w:rsid w:val="008C252E"/>
    <w:rsid w:val="008D54E3"/>
    <w:rsid w:val="008D5EFC"/>
    <w:rsid w:val="008E3B4A"/>
    <w:rsid w:val="008E4D7F"/>
    <w:rsid w:val="008F34F9"/>
    <w:rsid w:val="008F72ED"/>
    <w:rsid w:val="00901DFB"/>
    <w:rsid w:val="009073B0"/>
    <w:rsid w:val="00907E11"/>
    <w:rsid w:val="00914810"/>
    <w:rsid w:val="009269DC"/>
    <w:rsid w:val="00932E2E"/>
    <w:rsid w:val="00937FF7"/>
    <w:rsid w:val="0094407F"/>
    <w:rsid w:val="00951AEA"/>
    <w:rsid w:val="00961851"/>
    <w:rsid w:val="00961E6A"/>
    <w:rsid w:val="00963D5A"/>
    <w:rsid w:val="0097270C"/>
    <w:rsid w:val="00974B6A"/>
    <w:rsid w:val="00985155"/>
    <w:rsid w:val="009854BB"/>
    <w:rsid w:val="009874A8"/>
    <w:rsid w:val="00995D52"/>
    <w:rsid w:val="009B1119"/>
    <w:rsid w:val="009B6917"/>
    <w:rsid w:val="009C4F0E"/>
    <w:rsid w:val="009D0962"/>
    <w:rsid w:val="009D0CEB"/>
    <w:rsid w:val="009D20DF"/>
    <w:rsid w:val="009D219A"/>
    <w:rsid w:val="009D6173"/>
    <w:rsid w:val="009E429F"/>
    <w:rsid w:val="00A00643"/>
    <w:rsid w:val="00A1230F"/>
    <w:rsid w:val="00A1748F"/>
    <w:rsid w:val="00A20129"/>
    <w:rsid w:val="00A20E30"/>
    <w:rsid w:val="00A21969"/>
    <w:rsid w:val="00A23464"/>
    <w:rsid w:val="00A2615F"/>
    <w:rsid w:val="00A31A8A"/>
    <w:rsid w:val="00A348CF"/>
    <w:rsid w:val="00A400F8"/>
    <w:rsid w:val="00A5282B"/>
    <w:rsid w:val="00A55A15"/>
    <w:rsid w:val="00A57661"/>
    <w:rsid w:val="00A57A73"/>
    <w:rsid w:val="00A63E2D"/>
    <w:rsid w:val="00A64F9F"/>
    <w:rsid w:val="00A74BD5"/>
    <w:rsid w:val="00A93A95"/>
    <w:rsid w:val="00AA0BE3"/>
    <w:rsid w:val="00AA10B3"/>
    <w:rsid w:val="00AA3097"/>
    <w:rsid w:val="00AA603B"/>
    <w:rsid w:val="00AB2397"/>
    <w:rsid w:val="00AC210D"/>
    <w:rsid w:val="00AD64E1"/>
    <w:rsid w:val="00AE2C0F"/>
    <w:rsid w:val="00AE5317"/>
    <w:rsid w:val="00AE72F9"/>
    <w:rsid w:val="00B06C59"/>
    <w:rsid w:val="00B11F3A"/>
    <w:rsid w:val="00B12CD4"/>
    <w:rsid w:val="00B136D6"/>
    <w:rsid w:val="00B14416"/>
    <w:rsid w:val="00B168B2"/>
    <w:rsid w:val="00B2126B"/>
    <w:rsid w:val="00B220B4"/>
    <w:rsid w:val="00B30270"/>
    <w:rsid w:val="00B410BD"/>
    <w:rsid w:val="00B6296F"/>
    <w:rsid w:val="00B67D49"/>
    <w:rsid w:val="00B820E0"/>
    <w:rsid w:val="00B84269"/>
    <w:rsid w:val="00B87AAA"/>
    <w:rsid w:val="00B94613"/>
    <w:rsid w:val="00B951E7"/>
    <w:rsid w:val="00BA7E18"/>
    <w:rsid w:val="00BC2FD0"/>
    <w:rsid w:val="00BC39E8"/>
    <w:rsid w:val="00BD35A9"/>
    <w:rsid w:val="00BD772B"/>
    <w:rsid w:val="00BE529C"/>
    <w:rsid w:val="00BE6FA5"/>
    <w:rsid w:val="00BF1FDE"/>
    <w:rsid w:val="00BF5E89"/>
    <w:rsid w:val="00C00AEE"/>
    <w:rsid w:val="00C11EF7"/>
    <w:rsid w:val="00C20214"/>
    <w:rsid w:val="00C20894"/>
    <w:rsid w:val="00C23A8C"/>
    <w:rsid w:val="00C240A4"/>
    <w:rsid w:val="00C24C99"/>
    <w:rsid w:val="00C30240"/>
    <w:rsid w:val="00C36177"/>
    <w:rsid w:val="00C368C4"/>
    <w:rsid w:val="00C377E4"/>
    <w:rsid w:val="00C532ED"/>
    <w:rsid w:val="00C53AC1"/>
    <w:rsid w:val="00C54695"/>
    <w:rsid w:val="00C638C3"/>
    <w:rsid w:val="00C75D20"/>
    <w:rsid w:val="00C969E4"/>
    <w:rsid w:val="00C97434"/>
    <w:rsid w:val="00CA2B01"/>
    <w:rsid w:val="00CA3BB4"/>
    <w:rsid w:val="00CA79F3"/>
    <w:rsid w:val="00CB69DC"/>
    <w:rsid w:val="00CE5C3D"/>
    <w:rsid w:val="00CF01B6"/>
    <w:rsid w:val="00CF3CF2"/>
    <w:rsid w:val="00CF662E"/>
    <w:rsid w:val="00CF7627"/>
    <w:rsid w:val="00D07909"/>
    <w:rsid w:val="00D079AC"/>
    <w:rsid w:val="00D143C3"/>
    <w:rsid w:val="00D14DAC"/>
    <w:rsid w:val="00D250D0"/>
    <w:rsid w:val="00D32A95"/>
    <w:rsid w:val="00D349A6"/>
    <w:rsid w:val="00D43C9D"/>
    <w:rsid w:val="00D61F65"/>
    <w:rsid w:val="00D644AD"/>
    <w:rsid w:val="00D72593"/>
    <w:rsid w:val="00D75790"/>
    <w:rsid w:val="00D83CAE"/>
    <w:rsid w:val="00D90356"/>
    <w:rsid w:val="00DA510A"/>
    <w:rsid w:val="00DB01D8"/>
    <w:rsid w:val="00DB0603"/>
    <w:rsid w:val="00DB3E73"/>
    <w:rsid w:val="00DC443A"/>
    <w:rsid w:val="00DC7668"/>
    <w:rsid w:val="00DD41D1"/>
    <w:rsid w:val="00DF02E7"/>
    <w:rsid w:val="00DF16B2"/>
    <w:rsid w:val="00DF61B8"/>
    <w:rsid w:val="00E03B32"/>
    <w:rsid w:val="00E0410A"/>
    <w:rsid w:val="00E10E48"/>
    <w:rsid w:val="00E1749A"/>
    <w:rsid w:val="00E21D34"/>
    <w:rsid w:val="00E33842"/>
    <w:rsid w:val="00E349D5"/>
    <w:rsid w:val="00E61217"/>
    <w:rsid w:val="00E67F61"/>
    <w:rsid w:val="00E85388"/>
    <w:rsid w:val="00E93CC2"/>
    <w:rsid w:val="00E971D8"/>
    <w:rsid w:val="00EA2B03"/>
    <w:rsid w:val="00EA570D"/>
    <w:rsid w:val="00EB2E9D"/>
    <w:rsid w:val="00EB4D41"/>
    <w:rsid w:val="00EB4E50"/>
    <w:rsid w:val="00EC4C02"/>
    <w:rsid w:val="00ED06EA"/>
    <w:rsid w:val="00F019C9"/>
    <w:rsid w:val="00F02F8E"/>
    <w:rsid w:val="00F12A9B"/>
    <w:rsid w:val="00F23BC8"/>
    <w:rsid w:val="00F42EC0"/>
    <w:rsid w:val="00F54EE3"/>
    <w:rsid w:val="00F70F54"/>
    <w:rsid w:val="00F819F7"/>
    <w:rsid w:val="00F961B0"/>
    <w:rsid w:val="00F96DA2"/>
    <w:rsid w:val="00FA5DB7"/>
    <w:rsid w:val="00FB23C4"/>
    <w:rsid w:val="00FB6D4C"/>
    <w:rsid w:val="00FC5107"/>
    <w:rsid w:val="00FE44E7"/>
    <w:rsid w:val="00FF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36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36D6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B136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6D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DD1664B-C8D4-4831-A477-0D6EF3903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AF855-D25E-4E65-8BDC-90118BA99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727719-27C0-4B1F-8576-22DE1D7A539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dronyak</dc:creator>
  <cp:lastModifiedBy>hrapova</cp:lastModifiedBy>
  <cp:revision>2</cp:revision>
  <cp:lastPrinted>2020-10-30T07:51:00Z</cp:lastPrinted>
  <dcterms:created xsi:type="dcterms:W3CDTF">2020-11-02T07:27:00Z</dcterms:created>
  <dcterms:modified xsi:type="dcterms:W3CDTF">2020-11-02T07:27:00Z</dcterms:modified>
</cp:coreProperties>
</file>